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9ce32c" w14:textId="99ce32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F007D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77003">
              <w:rPr>
                <w:rFonts w:ascii="Arial" w:hAnsi="Arial" w:cs="Arial"/>
              </w:rPr>
              <w:t>53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77003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F007D7">
              <w:rPr>
                <w:rFonts w:ascii="Arial" w:hAnsi="Arial" w:cs="Arial"/>
              </w:rPr>
              <w:t>26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34AA8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024D66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024D66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77003" w:rsidP="00F65D4C" w:rsidRDefault="00F7700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24D6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F007D7">
        <w:rPr>
          <w:rFonts w:ascii="Arial" w:hAnsi="Arial" w:eastAsia="Times New Roman" w:cs="Arial"/>
          <w:sz w:val="24"/>
          <w:szCs w:val="24"/>
          <w:lang w:eastAsia="hr-HR"/>
        </w:rPr>
        <w:t>direktor Miroslav Glavina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F007D7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F007D7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10F47" w:rsidP="00F65D4C" w:rsidRDefault="00110F4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77003" w:rsid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2E14" w:rsidP="00F65D4C" w:rsidRDefault="00F007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izjavljuje da su podmirene sve tražbine vjerovnika uslijed kojih je došlo do blokade računa stečajnog dužnika. Prema podacima Financijske agencije proizlazi da je u </w:t>
      </w:r>
      <w:r w:rsidR="005B60DF">
        <w:rPr>
          <w:rFonts w:ascii="Arial" w:hAnsi="Arial" w:eastAsia="Times New Roman" w:cs="Arial"/>
          <w:sz w:val="24"/>
          <w:szCs w:val="24"/>
          <w:lang w:eastAsia="hr-HR"/>
        </w:rPr>
        <w:t>redoslijedu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osnova za plaćanje još uvijek zadužnica u korist Erste &amp;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Steiermärkische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bank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d.d., ali taj dug je namiren iz sredstava kredita koji je odobren te mi je danas od strane predstavnika banaka rečeno da su greškom propustili povući zadužnicu iz Očevidnika FINA-e. Ovom prigodom u spis predajem i potvrdu da sam danas uplatio 1.300,00 eura na račun dužnika, a u svrhu otplate duga prema Državnom inspektoratu</w:t>
      </w:r>
      <w:r w:rsidRPr="002B6A05" w:rsidR="000B6F54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i Poreznoj upravi. Izjavljuje da bi prema njegovim podacima svakako u slijedećih par dana mogla nastupiti deblokada računa dužnika. </w:t>
      </w:r>
    </w:p>
    <w:p w:rsidR="00F007D7" w:rsidP="00F65D4C" w:rsidRDefault="00F007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007D7" w:rsidP="00F65D4C" w:rsidRDefault="00F007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web portal FINA-e sud utvrdio da su točne sve činjenice koje direktor dužnika iznosi. </w:t>
      </w:r>
    </w:p>
    <w:p w:rsidR="00E02146" w:rsidP="00F007D7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E02146" w:rsidP="00F65D4C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693926" w:rsidP="005B60DF" w:rsidRDefault="005B60D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Daljnje odluke o postupku slijede pisanim putem.</w:t>
      </w:r>
    </w:p>
    <w:p w:rsidR="00110F47" w:rsidP="00E02146" w:rsidRDefault="00110F4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16784" w:rsidP="00B16784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1678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B16784" w:rsidP="00F65D4C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0E4EC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5B60DF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B60D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1D0AF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02"/>
        <w:gridCol w:w="3039"/>
        <w:gridCol w:w="3031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0E4EC4" w:rsidP="00797FF7" w:rsidRDefault="000E4E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D51DAA" w:rsidP="00797FF7" w:rsidRDefault="00D51DA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37DC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Stranke:</w:t>
            </w:r>
            <w:bookmarkStart w:name="_GoBack" w:id="0"/>
            <w:bookmarkEnd w:id="0"/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6F47B1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D73AB" w:rsidP="00501147" w:rsidRDefault="006D73AB">
      <w:pPr>
        <w:spacing w:after="0" w:line="240" w:lineRule="auto"/>
      </w:pPr>
      <w:r>
        <w:separator/>
      </w:r>
    </w:p>
  </w:endnote>
  <w:endnote w:type="continuationSeparator" w:id="0">
    <w:p w:rsidR="006D73AB" w:rsidP="00501147" w:rsidRDefault="006D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D73AB" w:rsidP="00501147" w:rsidRDefault="006D73AB">
      <w:pPr>
        <w:spacing w:after="0" w:line="240" w:lineRule="auto"/>
      </w:pPr>
      <w:r>
        <w:separator/>
      </w:r>
    </w:p>
  </w:footnote>
  <w:footnote w:type="continuationSeparator" w:id="0">
    <w:p w:rsidR="006D73AB" w:rsidP="00501147" w:rsidRDefault="006D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37DC9">
      <w:rPr>
        <w:rFonts w:ascii="Arial" w:hAnsi="Arial" w:cs="Arial"/>
        <w:noProof/>
        <w:sz w:val="24"/>
        <w:szCs w:val="24"/>
      </w:rPr>
      <w:t>Poslovni broj: 10 St-53/2023-26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37DC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4D66"/>
    <w:rsid w:val="0004207D"/>
    <w:rsid w:val="0006491E"/>
    <w:rsid w:val="000658BC"/>
    <w:rsid w:val="00082860"/>
    <w:rsid w:val="0008663B"/>
    <w:rsid w:val="00086802"/>
    <w:rsid w:val="00086DEA"/>
    <w:rsid w:val="00087C43"/>
    <w:rsid w:val="000B448F"/>
    <w:rsid w:val="000B6F54"/>
    <w:rsid w:val="000C07B1"/>
    <w:rsid w:val="000E2DFA"/>
    <w:rsid w:val="000E4EC4"/>
    <w:rsid w:val="00110F47"/>
    <w:rsid w:val="00126B4E"/>
    <w:rsid w:val="00131261"/>
    <w:rsid w:val="00164105"/>
    <w:rsid w:val="00194888"/>
    <w:rsid w:val="001B70EC"/>
    <w:rsid w:val="001C68C4"/>
    <w:rsid w:val="001D0AF6"/>
    <w:rsid w:val="001D30D6"/>
    <w:rsid w:val="001D5D3B"/>
    <w:rsid w:val="001F6DF0"/>
    <w:rsid w:val="002144FF"/>
    <w:rsid w:val="002357F3"/>
    <w:rsid w:val="002361B6"/>
    <w:rsid w:val="00237FCE"/>
    <w:rsid w:val="002971D6"/>
    <w:rsid w:val="002A735D"/>
    <w:rsid w:val="002B33A8"/>
    <w:rsid w:val="002B6A05"/>
    <w:rsid w:val="002B6BF1"/>
    <w:rsid w:val="002C5E82"/>
    <w:rsid w:val="002D2E14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16D3"/>
    <w:rsid w:val="00394A8C"/>
    <w:rsid w:val="00397AE7"/>
    <w:rsid w:val="003A4477"/>
    <w:rsid w:val="003A6644"/>
    <w:rsid w:val="003C728F"/>
    <w:rsid w:val="0043343D"/>
    <w:rsid w:val="00436D58"/>
    <w:rsid w:val="004416F0"/>
    <w:rsid w:val="00441B9E"/>
    <w:rsid w:val="00450291"/>
    <w:rsid w:val="00471CC8"/>
    <w:rsid w:val="00474FC2"/>
    <w:rsid w:val="00484C38"/>
    <w:rsid w:val="0049749B"/>
    <w:rsid w:val="00497D31"/>
    <w:rsid w:val="004A0BD1"/>
    <w:rsid w:val="004A1A13"/>
    <w:rsid w:val="004B303F"/>
    <w:rsid w:val="004E1C60"/>
    <w:rsid w:val="00501147"/>
    <w:rsid w:val="00521DEA"/>
    <w:rsid w:val="00546105"/>
    <w:rsid w:val="0055446B"/>
    <w:rsid w:val="00597D2F"/>
    <w:rsid w:val="005B60D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D73AB"/>
    <w:rsid w:val="006F47B1"/>
    <w:rsid w:val="006F4B52"/>
    <w:rsid w:val="00701D1D"/>
    <w:rsid w:val="00702B49"/>
    <w:rsid w:val="007231CA"/>
    <w:rsid w:val="00732BCA"/>
    <w:rsid w:val="00737DC9"/>
    <w:rsid w:val="00741600"/>
    <w:rsid w:val="00755282"/>
    <w:rsid w:val="00757A30"/>
    <w:rsid w:val="007802E2"/>
    <w:rsid w:val="0078776D"/>
    <w:rsid w:val="00792812"/>
    <w:rsid w:val="00797FF7"/>
    <w:rsid w:val="007A409A"/>
    <w:rsid w:val="007D0553"/>
    <w:rsid w:val="007E49A2"/>
    <w:rsid w:val="00807C38"/>
    <w:rsid w:val="0082340B"/>
    <w:rsid w:val="00830DB3"/>
    <w:rsid w:val="00832BD4"/>
    <w:rsid w:val="00857829"/>
    <w:rsid w:val="008659E3"/>
    <w:rsid w:val="008A6557"/>
    <w:rsid w:val="008B09F5"/>
    <w:rsid w:val="008B42B0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4EDD"/>
    <w:rsid w:val="00A65E60"/>
    <w:rsid w:val="00A729A1"/>
    <w:rsid w:val="00AA1295"/>
    <w:rsid w:val="00AF28D9"/>
    <w:rsid w:val="00B00B9A"/>
    <w:rsid w:val="00B16784"/>
    <w:rsid w:val="00B30201"/>
    <w:rsid w:val="00B367DA"/>
    <w:rsid w:val="00B43087"/>
    <w:rsid w:val="00B43741"/>
    <w:rsid w:val="00B7325E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ED2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1DAA"/>
    <w:rsid w:val="00DB5D1B"/>
    <w:rsid w:val="00DC66A8"/>
    <w:rsid w:val="00DC70E5"/>
    <w:rsid w:val="00DD3653"/>
    <w:rsid w:val="00DD7F25"/>
    <w:rsid w:val="00DE5ABC"/>
    <w:rsid w:val="00E02146"/>
    <w:rsid w:val="00E03CB0"/>
    <w:rsid w:val="00E173EC"/>
    <w:rsid w:val="00E2482F"/>
    <w:rsid w:val="00E349A5"/>
    <w:rsid w:val="00E34AA8"/>
    <w:rsid w:val="00E403B1"/>
    <w:rsid w:val="00E41E1B"/>
    <w:rsid w:val="00E43FBA"/>
    <w:rsid w:val="00E55EBA"/>
    <w:rsid w:val="00E7673F"/>
    <w:rsid w:val="00EB0D3A"/>
    <w:rsid w:val="00EC15A5"/>
    <w:rsid w:val="00F007D7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449"/>
    <w:rsid w:val="00F85E94"/>
    <w:rsid w:val="00F92E86"/>
    <w:rsid w:val="00FD62BA"/>
    <w:rsid w:val="00FE0FF5"/>
    <w:rsid w:val="00FE4624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7DE6DEF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73A29EA-CA8C-4671-8C60-ACE261EC7A0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337</properties:Words>
  <properties:Characters>1924</properties:Characters>
  <properties:Lines>16</properties:Lines>
  <properties:Paragraphs>4</properties:Paragraphs>
  <properties:TotalTime>108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2023-02-09T13:18:00Z</dcterms:created>
  <dc:creator>Mirjana Mlinarić</dc:creator>
  <cp:lastModifiedBy>Nevenka Vuković</cp:lastModifiedBy>
  <cp:lastPrinted>2023-11-07T11:11:00Z</cp:lastPrinted>
  <dcterms:modified xmlns:xsi="http://www.w3.org/2001/XMLSchema-instance" xsi:type="dcterms:W3CDTF">2023-11-07T11:12:00Z</dcterms:modified>
  <cp:revision>25</cp:revision>
</cp:coreProperties>
</file>